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3" w:rsidRPr="00D927EB" w:rsidRDefault="002970E2">
      <w:pPr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444803EB" wp14:editId="19CB3A1F">
            <wp:simplePos x="0" y="0"/>
            <wp:positionH relativeFrom="column">
              <wp:posOffset>2938780</wp:posOffset>
            </wp:positionH>
            <wp:positionV relativeFrom="paragraph">
              <wp:posOffset>-556895</wp:posOffset>
            </wp:positionV>
            <wp:extent cx="2409825" cy="1467485"/>
            <wp:effectExtent l="0" t="0" r="9525" b="0"/>
            <wp:wrapTight wrapText="bothSides">
              <wp:wrapPolygon edited="0">
                <wp:start x="0" y="0"/>
                <wp:lineTo x="0" y="21310"/>
                <wp:lineTo x="21515" y="21310"/>
                <wp:lineTo x="2151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idlogolin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09" w:rsidRPr="00D927EB">
        <w:rPr>
          <w:sz w:val="20"/>
          <w:szCs w:val="20"/>
        </w:rPr>
        <w:t>Til alle lokallag for de tre nasjonale hesterasene</w:t>
      </w:r>
    </w:p>
    <w:p w:rsidR="00963809" w:rsidRPr="00D927EB" w:rsidRDefault="00963809">
      <w:pPr>
        <w:rPr>
          <w:sz w:val="20"/>
          <w:szCs w:val="20"/>
        </w:rPr>
      </w:pPr>
      <w:proofErr w:type="gramStart"/>
      <w:r w:rsidRPr="00D927EB">
        <w:rPr>
          <w:sz w:val="20"/>
          <w:szCs w:val="20"/>
        </w:rPr>
        <w:t>dølahest</w:t>
      </w:r>
      <w:proofErr w:type="gramEnd"/>
      <w:r w:rsidRPr="00D927EB">
        <w:rPr>
          <w:sz w:val="20"/>
          <w:szCs w:val="20"/>
        </w:rPr>
        <w:t>, fjordhest og nordlandshest/lyngshest</w:t>
      </w:r>
    </w:p>
    <w:p w:rsidR="00963809" w:rsidRDefault="00963809"/>
    <w:p w:rsidR="002970E2" w:rsidRDefault="002970E2"/>
    <w:p w:rsidR="00906C6E" w:rsidRDefault="00544082" w:rsidP="00963809">
      <w:pPr>
        <w:spacing w:after="0"/>
        <w:rPr>
          <w:b/>
          <w:sz w:val="28"/>
          <w:szCs w:val="28"/>
        </w:rPr>
      </w:pPr>
      <w:r w:rsidRPr="002970E2">
        <w:rPr>
          <w:b/>
          <w:sz w:val="28"/>
          <w:szCs w:val="28"/>
        </w:rPr>
        <w:t xml:space="preserve">SPØRSMÅL I FORKANT AV </w:t>
      </w:r>
      <w:r w:rsidR="00963809" w:rsidRPr="002970E2">
        <w:rPr>
          <w:b/>
          <w:sz w:val="28"/>
          <w:szCs w:val="28"/>
        </w:rPr>
        <w:t xml:space="preserve">SAMLING </w:t>
      </w:r>
    </w:p>
    <w:p w:rsidR="00544082" w:rsidRPr="002970E2" w:rsidRDefault="00963809" w:rsidP="00963809">
      <w:pPr>
        <w:spacing w:after="0"/>
        <w:rPr>
          <w:b/>
          <w:sz w:val="28"/>
          <w:szCs w:val="28"/>
        </w:rPr>
      </w:pPr>
      <w:r w:rsidRPr="002970E2">
        <w:rPr>
          <w:b/>
          <w:sz w:val="28"/>
          <w:szCs w:val="28"/>
        </w:rPr>
        <w:t xml:space="preserve">PÅ NORSK HESTESENTER </w:t>
      </w:r>
      <w:r w:rsidR="00544082" w:rsidRPr="002970E2">
        <w:rPr>
          <w:b/>
          <w:sz w:val="28"/>
          <w:szCs w:val="28"/>
        </w:rPr>
        <w:t xml:space="preserve">OM SKEID </w:t>
      </w:r>
    </w:p>
    <w:p w:rsidR="00963809" w:rsidRPr="002970E2" w:rsidRDefault="00953340" w:rsidP="009638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13. – 14</w:t>
      </w:r>
      <w:r w:rsidR="003D5CC3" w:rsidRPr="002970E2">
        <w:rPr>
          <w:b/>
          <w:sz w:val="28"/>
          <w:szCs w:val="28"/>
        </w:rPr>
        <w:t>. JANUAR 2017</w:t>
      </w:r>
    </w:p>
    <w:p w:rsidR="003D5CC3" w:rsidRDefault="003D5CC3" w:rsidP="00963809">
      <w:pPr>
        <w:spacing w:after="0"/>
        <w:rPr>
          <w:b/>
          <w:sz w:val="24"/>
          <w:szCs w:val="24"/>
        </w:rPr>
      </w:pPr>
    </w:p>
    <w:p w:rsidR="00963809" w:rsidRPr="00D927EB" w:rsidRDefault="00963809" w:rsidP="00963809">
      <w:pPr>
        <w:spacing w:after="0"/>
        <w:rPr>
          <w:sz w:val="20"/>
          <w:szCs w:val="20"/>
        </w:rPr>
      </w:pPr>
      <w:r w:rsidRPr="00D927EB">
        <w:rPr>
          <w:sz w:val="20"/>
          <w:szCs w:val="20"/>
        </w:rPr>
        <w:t>Handlingsplanen for de nasjonale hesterasene kom i 2011 og er en plan som gjelder for 2011 – 2020.</w:t>
      </w:r>
    </w:p>
    <w:p w:rsidR="00963809" w:rsidRPr="00D927EB" w:rsidRDefault="00963809" w:rsidP="00963809">
      <w:pPr>
        <w:spacing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En av de viktigste anbefalingene </w:t>
      </w:r>
      <w:r w:rsidR="003D5CC3" w:rsidRPr="00D927EB">
        <w:rPr>
          <w:sz w:val="20"/>
          <w:szCs w:val="20"/>
        </w:rPr>
        <w:t>i Handlingsplanen var å f</w:t>
      </w:r>
      <w:r w:rsidRPr="00D927EB">
        <w:rPr>
          <w:sz w:val="20"/>
          <w:szCs w:val="20"/>
        </w:rPr>
        <w:t xml:space="preserve">å til en tettere integrering av sport og avl, og en </w:t>
      </w:r>
      <w:r w:rsidR="003D5CC3" w:rsidRPr="00D927EB">
        <w:rPr>
          <w:sz w:val="20"/>
          <w:szCs w:val="20"/>
        </w:rPr>
        <w:t xml:space="preserve">tydelig </w:t>
      </w:r>
      <w:r w:rsidRPr="00D927EB">
        <w:rPr>
          <w:sz w:val="20"/>
          <w:szCs w:val="20"/>
        </w:rPr>
        <w:t>sammenheng mellom bruk, avl og markedsføring.</w:t>
      </w:r>
      <w:r w:rsidR="00D927EB">
        <w:rPr>
          <w:sz w:val="20"/>
          <w:szCs w:val="20"/>
        </w:rPr>
        <w:t xml:space="preserve"> </w:t>
      </w:r>
    </w:p>
    <w:p w:rsidR="00963809" w:rsidRPr="00D927EB" w:rsidRDefault="00963809" w:rsidP="00963809">
      <w:pPr>
        <w:spacing w:after="0"/>
        <w:rPr>
          <w:sz w:val="20"/>
          <w:szCs w:val="20"/>
        </w:rPr>
      </w:pPr>
    </w:p>
    <w:p w:rsidR="00963809" w:rsidRPr="00D927EB" w:rsidRDefault="00963809" w:rsidP="00963809">
      <w:pPr>
        <w:spacing w:after="0"/>
        <w:rPr>
          <w:sz w:val="20"/>
          <w:szCs w:val="20"/>
        </w:rPr>
      </w:pPr>
      <w:r w:rsidRPr="00D927EB">
        <w:rPr>
          <w:sz w:val="20"/>
          <w:szCs w:val="20"/>
        </w:rPr>
        <w:t>Et viktig tiltak for å lykkes med dette var utvikling av en signaturaktivitet. Dette er bakgrunnen for Skeid for de tre nasjonale hesterasene</w:t>
      </w:r>
      <w:r w:rsidR="00D927EB">
        <w:rPr>
          <w:sz w:val="20"/>
          <w:szCs w:val="20"/>
        </w:rPr>
        <w:t>. Skeid</w:t>
      </w:r>
      <w:r w:rsidR="00F07EDA" w:rsidRPr="00D927EB">
        <w:rPr>
          <w:sz w:val="20"/>
          <w:szCs w:val="20"/>
        </w:rPr>
        <w:t xml:space="preserve"> dekker alle disse tre behovene</w:t>
      </w:r>
      <w:r w:rsidRPr="00D927EB">
        <w:rPr>
          <w:sz w:val="20"/>
          <w:szCs w:val="20"/>
        </w:rPr>
        <w:t>.</w:t>
      </w:r>
    </w:p>
    <w:p w:rsidR="00963809" w:rsidRPr="00D927EB" w:rsidRDefault="00963809" w:rsidP="00963809">
      <w:pPr>
        <w:spacing w:after="0"/>
        <w:rPr>
          <w:sz w:val="20"/>
          <w:szCs w:val="20"/>
        </w:rPr>
      </w:pPr>
    </w:p>
    <w:p w:rsidR="003D5CC3" w:rsidRDefault="00963809" w:rsidP="00963809">
      <w:pPr>
        <w:spacing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Status per i dag er at de tre landslagene har en felles arbeidsgruppe som har hatt hånd om utvikling av Skeid, i tillegg har NHS en ansatt som har ansvaret for oppfølging av Handlingsplanen. </w:t>
      </w:r>
      <w:r w:rsidR="00D927EB" w:rsidRPr="00D927EB">
        <w:rPr>
          <w:sz w:val="20"/>
          <w:szCs w:val="20"/>
        </w:rPr>
        <w:t xml:space="preserve">Egenskapene som registreres i Skeid baserer seg på </w:t>
      </w:r>
      <w:r w:rsidR="00D927EB">
        <w:rPr>
          <w:sz w:val="20"/>
          <w:szCs w:val="20"/>
        </w:rPr>
        <w:t xml:space="preserve">ny </w:t>
      </w:r>
      <w:r w:rsidR="00D927EB" w:rsidRPr="00D927EB">
        <w:rPr>
          <w:sz w:val="20"/>
          <w:szCs w:val="20"/>
        </w:rPr>
        <w:t>forskning på de nasjonale hesterasene utført på NMBU og drøfting i raseorganisasjonene</w:t>
      </w:r>
      <w:r w:rsidR="00B50699">
        <w:rPr>
          <w:sz w:val="20"/>
          <w:szCs w:val="20"/>
        </w:rPr>
        <w:t>/NMBU</w:t>
      </w:r>
      <w:r w:rsidR="00D927EB" w:rsidRPr="00D927EB">
        <w:rPr>
          <w:sz w:val="20"/>
          <w:szCs w:val="20"/>
        </w:rPr>
        <w:t xml:space="preserve"> gjennom arbeidsgruppa for videreutvikling av bruksprøvesystemet.</w:t>
      </w:r>
    </w:p>
    <w:p w:rsidR="00D927EB" w:rsidRPr="00D927EB" w:rsidRDefault="00D927EB" w:rsidP="00963809">
      <w:pPr>
        <w:spacing w:after="0"/>
        <w:rPr>
          <w:sz w:val="20"/>
          <w:szCs w:val="20"/>
        </w:rPr>
      </w:pPr>
    </w:p>
    <w:p w:rsidR="00963809" w:rsidRPr="00D927EB" w:rsidRDefault="00963809" w:rsidP="00963809">
      <w:pPr>
        <w:spacing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Regelverket </w:t>
      </w:r>
      <w:r w:rsidR="003D5CC3" w:rsidRPr="00D927EB">
        <w:rPr>
          <w:sz w:val="20"/>
          <w:szCs w:val="20"/>
        </w:rPr>
        <w:t>f</w:t>
      </w:r>
      <w:r w:rsidR="00F07EDA" w:rsidRPr="00D927EB">
        <w:rPr>
          <w:sz w:val="20"/>
          <w:szCs w:val="20"/>
        </w:rPr>
        <w:t>or</w:t>
      </w:r>
      <w:r w:rsidR="003D5CC3" w:rsidRPr="00D927EB">
        <w:rPr>
          <w:sz w:val="20"/>
          <w:szCs w:val="20"/>
        </w:rPr>
        <w:t xml:space="preserve"> Skeid </w:t>
      </w:r>
      <w:r w:rsidRPr="00D927EB">
        <w:rPr>
          <w:sz w:val="20"/>
          <w:szCs w:val="20"/>
        </w:rPr>
        <w:t xml:space="preserve">er felles, </w:t>
      </w:r>
      <w:r w:rsidR="00F07EDA" w:rsidRPr="00D927EB">
        <w:rPr>
          <w:sz w:val="20"/>
          <w:szCs w:val="20"/>
        </w:rPr>
        <w:t>me</w:t>
      </w:r>
      <w:r w:rsidR="00D927EB" w:rsidRPr="00D927EB">
        <w:rPr>
          <w:sz w:val="20"/>
          <w:szCs w:val="20"/>
        </w:rPr>
        <w:t>d rom for rasevise tilpassinger. D</w:t>
      </w:r>
      <w:r w:rsidRPr="00D927EB">
        <w:rPr>
          <w:sz w:val="20"/>
          <w:szCs w:val="20"/>
        </w:rPr>
        <w:t xml:space="preserve">et varierer hvor tilgjengelig </w:t>
      </w:r>
      <w:r w:rsidR="00F07EDA" w:rsidRPr="00D927EB">
        <w:rPr>
          <w:sz w:val="20"/>
          <w:szCs w:val="20"/>
        </w:rPr>
        <w:t>regelverket</w:t>
      </w:r>
      <w:r w:rsidRPr="00D927EB">
        <w:rPr>
          <w:sz w:val="20"/>
          <w:szCs w:val="20"/>
        </w:rPr>
        <w:t xml:space="preserve"> er for de ulike raseorganisasjonene sine medlemmer. Fokus Unghest gir tilskudd til </w:t>
      </w:r>
      <w:r w:rsidR="00F07EDA" w:rsidRPr="00D927EB">
        <w:rPr>
          <w:sz w:val="20"/>
          <w:szCs w:val="20"/>
        </w:rPr>
        <w:t xml:space="preserve">lokallag som arrangerer </w:t>
      </w:r>
      <w:r w:rsidRPr="00D927EB">
        <w:rPr>
          <w:sz w:val="20"/>
          <w:szCs w:val="20"/>
        </w:rPr>
        <w:t>Skeid og det står litt om Skeid på unghest.no, men Skeid er under utvikling!</w:t>
      </w:r>
    </w:p>
    <w:p w:rsidR="00963809" w:rsidRPr="00D927EB" w:rsidRDefault="00963809" w:rsidP="00963809">
      <w:pPr>
        <w:spacing w:after="0"/>
        <w:rPr>
          <w:sz w:val="20"/>
          <w:szCs w:val="20"/>
        </w:rPr>
      </w:pPr>
      <w:r w:rsidRPr="00D927EB">
        <w:rPr>
          <w:sz w:val="20"/>
          <w:szCs w:val="20"/>
        </w:rPr>
        <w:t>En del av registreringene i Skeid skal på sikt inkluderes i avlsarbeidet. Dette arbeides det med</w:t>
      </w:r>
      <w:r w:rsidR="003D5CC3" w:rsidRPr="00D927EB">
        <w:rPr>
          <w:sz w:val="20"/>
          <w:szCs w:val="20"/>
        </w:rPr>
        <w:t xml:space="preserve"> fra NHS sin side i samarbeid med organisasjonene og NMBU.</w:t>
      </w:r>
    </w:p>
    <w:p w:rsidR="00963809" w:rsidRPr="00D927EB" w:rsidRDefault="00963809" w:rsidP="00963809">
      <w:pPr>
        <w:spacing w:after="0"/>
        <w:rPr>
          <w:sz w:val="20"/>
          <w:szCs w:val="20"/>
        </w:rPr>
      </w:pPr>
    </w:p>
    <w:p w:rsidR="00963809" w:rsidRPr="00D927EB" w:rsidRDefault="00963809" w:rsidP="00963809">
      <w:pPr>
        <w:spacing w:after="0"/>
        <w:rPr>
          <w:sz w:val="20"/>
          <w:szCs w:val="20"/>
        </w:rPr>
      </w:pPr>
      <w:r w:rsidRPr="00D927EB">
        <w:rPr>
          <w:sz w:val="20"/>
          <w:szCs w:val="20"/>
        </w:rPr>
        <w:t>Skeid har vært arrangert i alle de tre rasene over flere år</w:t>
      </w:r>
      <w:r w:rsidR="00485373" w:rsidRPr="00D927EB">
        <w:rPr>
          <w:sz w:val="20"/>
          <w:szCs w:val="20"/>
        </w:rPr>
        <w:t xml:space="preserve"> </w:t>
      </w:r>
      <w:r w:rsidRPr="00D927EB">
        <w:rPr>
          <w:sz w:val="20"/>
          <w:szCs w:val="20"/>
        </w:rPr>
        <w:t>og en del lokallag/arrangører har høstet mange erfaringer. Disse erfaringene er viktig å få samla og diskutert for å kunne utvikle Skeid videre.</w:t>
      </w:r>
    </w:p>
    <w:p w:rsidR="003D5CC3" w:rsidRPr="00D927EB" w:rsidRDefault="003D5CC3" w:rsidP="00963809">
      <w:pPr>
        <w:spacing w:after="0"/>
        <w:rPr>
          <w:sz w:val="20"/>
          <w:szCs w:val="20"/>
        </w:rPr>
      </w:pPr>
    </w:p>
    <w:p w:rsidR="003D5CC3" w:rsidRPr="00D927EB" w:rsidRDefault="003D5CC3" w:rsidP="00963809">
      <w:pPr>
        <w:spacing w:after="0"/>
        <w:rPr>
          <w:sz w:val="20"/>
          <w:szCs w:val="20"/>
        </w:rPr>
      </w:pPr>
      <w:r w:rsidRPr="00D927EB">
        <w:rPr>
          <w:b/>
          <w:i/>
          <w:sz w:val="20"/>
          <w:szCs w:val="20"/>
        </w:rPr>
        <w:t>Alle de lokallagene som har erfaringer med gjennomføring av Skeid</w:t>
      </w:r>
      <w:r w:rsidRPr="00D927EB">
        <w:rPr>
          <w:sz w:val="20"/>
          <w:szCs w:val="20"/>
        </w:rPr>
        <w:t xml:space="preserve"> oppfordres med å bruke den knappe før- og </w:t>
      </w:r>
      <w:proofErr w:type="spellStart"/>
      <w:r w:rsidRPr="00D927EB">
        <w:rPr>
          <w:sz w:val="20"/>
          <w:szCs w:val="20"/>
        </w:rPr>
        <w:t>etterjulstida</w:t>
      </w:r>
      <w:proofErr w:type="spellEnd"/>
      <w:r w:rsidRPr="00D927EB">
        <w:rPr>
          <w:sz w:val="20"/>
          <w:szCs w:val="20"/>
        </w:rPr>
        <w:t xml:space="preserve"> godt og involvere de som har arrangert/dømt/deltatt på Skeid for å få inn så gode refleksjoner og erfaringer som mulig til samlinga i januar!</w:t>
      </w:r>
    </w:p>
    <w:p w:rsidR="003D5CC3" w:rsidRPr="00D927EB" w:rsidRDefault="003D5CC3" w:rsidP="00963809">
      <w:pPr>
        <w:spacing w:after="0"/>
        <w:rPr>
          <w:sz w:val="20"/>
          <w:szCs w:val="20"/>
        </w:rPr>
      </w:pPr>
    </w:p>
    <w:p w:rsidR="003D5CC3" w:rsidRPr="00D927EB" w:rsidRDefault="00B50699" w:rsidP="009638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Hensikten med samlingen er å diskutere erfaringer fra arrangerte Skeid. Vi ber innstendig om at alle som har </w:t>
      </w:r>
      <w:proofErr w:type="gramStart"/>
      <w:r>
        <w:rPr>
          <w:sz w:val="20"/>
          <w:szCs w:val="20"/>
        </w:rPr>
        <w:t>arrangert</w:t>
      </w:r>
      <w:proofErr w:type="gramEnd"/>
      <w:r>
        <w:rPr>
          <w:sz w:val="20"/>
          <w:szCs w:val="20"/>
        </w:rPr>
        <w:t xml:space="preserve"> Skeid svarer på følgende spørsmål. På forhånd tusen takk for hjelpen!</w:t>
      </w:r>
    </w:p>
    <w:p w:rsidR="00485373" w:rsidRPr="00D927EB" w:rsidRDefault="00485373" w:rsidP="00963809">
      <w:pPr>
        <w:spacing w:after="0"/>
        <w:rPr>
          <w:sz w:val="20"/>
          <w:szCs w:val="20"/>
        </w:rPr>
      </w:pPr>
    </w:p>
    <w:p w:rsidR="003D5CC3" w:rsidRPr="00D927EB" w:rsidRDefault="00485373" w:rsidP="00963809">
      <w:pPr>
        <w:spacing w:after="0"/>
        <w:rPr>
          <w:b/>
          <w:sz w:val="20"/>
          <w:szCs w:val="20"/>
        </w:rPr>
      </w:pPr>
      <w:r w:rsidRPr="00D927EB">
        <w:rPr>
          <w:b/>
          <w:sz w:val="20"/>
          <w:szCs w:val="20"/>
        </w:rPr>
        <w:t>Spørsmål/oppgaver til l</w:t>
      </w:r>
      <w:r w:rsidR="003D5CC3" w:rsidRPr="00D927EB">
        <w:rPr>
          <w:b/>
          <w:sz w:val="20"/>
          <w:szCs w:val="20"/>
        </w:rPr>
        <w:t>okallag/Skeid-arrangører</w:t>
      </w:r>
    </w:p>
    <w:p w:rsidR="00CB0D89" w:rsidRPr="00D927EB" w:rsidRDefault="00CB0D89" w:rsidP="00544082">
      <w:pPr>
        <w:pStyle w:val="Listeavsnitt"/>
        <w:numPr>
          <w:ilvl w:val="0"/>
          <w:numId w:val="6"/>
        </w:numPr>
        <w:spacing w:after="0"/>
        <w:rPr>
          <w:b/>
          <w:i/>
          <w:sz w:val="20"/>
          <w:szCs w:val="20"/>
        </w:rPr>
      </w:pPr>
      <w:r w:rsidRPr="00D927EB">
        <w:rPr>
          <w:b/>
          <w:i/>
          <w:sz w:val="20"/>
          <w:szCs w:val="20"/>
        </w:rPr>
        <w:t>Først litt bakgrunnsinformasjon fra lokallaget</w:t>
      </w:r>
      <w:r w:rsidR="00544082" w:rsidRPr="00D927EB">
        <w:rPr>
          <w:b/>
          <w:i/>
          <w:sz w:val="20"/>
          <w:szCs w:val="20"/>
        </w:rPr>
        <w:t>/arrangørene</w:t>
      </w:r>
      <w:r w:rsidR="00F07EDA" w:rsidRPr="00D927EB">
        <w:rPr>
          <w:b/>
          <w:i/>
          <w:sz w:val="20"/>
          <w:szCs w:val="20"/>
        </w:rPr>
        <w:t xml:space="preserve"> (</w:t>
      </w:r>
      <w:proofErr w:type="spellStart"/>
      <w:r w:rsidR="00F07EDA" w:rsidRPr="00D927EB">
        <w:rPr>
          <w:b/>
          <w:i/>
          <w:sz w:val="20"/>
          <w:szCs w:val="20"/>
        </w:rPr>
        <w:t>svar</w:t>
      </w:r>
      <w:proofErr w:type="spellEnd"/>
      <w:r w:rsidR="00F07EDA" w:rsidRPr="00D927EB">
        <w:rPr>
          <w:b/>
          <w:i/>
          <w:sz w:val="20"/>
          <w:szCs w:val="20"/>
        </w:rPr>
        <w:t xml:space="preserve"> gjerne kort)</w:t>
      </w:r>
      <w:r w:rsidRPr="00D927EB">
        <w:rPr>
          <w:b/>
          <w:i/>
          <w:sz w:val="20"/>
          <w:szCs w:val="20"/>
        </w:rPr>
        <w:t>:</w:t>
      </w:r>
    </w:p>
    <w:p w:rsidR="00485373" w:rsidRPr="00D927EB" w:rsidRDefault="00485373" w:rsidP="00485373">
      <w:pPr>
        <w:pStyle w:val="Listeavsnitt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Hvor mange Skeid har dere erfaring fra (</w:t>
      </w:r>
      <w:r w:rsidR="00CB0D89" w:rsidRPr="00D927EB">
        <w:rPr>
          <w:sz w:val="20"/>
          <w:szCs w:val="20"/>
        </w:rPr>
        <w:t xml:space="preserve">i løpet av </w:t>
      </w:r>
      <w:r w:rsidRPr="00D927EB">
        <w:rPr>
          <w:sz w:val="20"/>
          <w:szCs w:val="20"/>
        </w:rPr>
        <w:t>2012 – 2016)</w:t>
      </w:r>
    </w:p>
    <w:p w:rsidR="00485373" w:rsidRPr="00D927EB" w:rsidRDefault="00485373" w:rsidP="00485373">
      <w:pPr>
        <w:pStyle w:val="Listeavsnitt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Beskriv kort hvordan </w:t>
      </w:r>
      <w:r w:rsidR="00CB0D89" w:rsidRPr="00D927EB">
        <w:rPr>
          <w:sz w:val="20"/>
          <w:szCs w:val="20"/>
        </w:rPr>
        <w:t xml:space="preserve">Skeid </w:t>
      </w:r>
      <w:r w:rsidRPr="00D927EB">
        <w:rPr>
          <w:sz w:val="20"/>
          <w:szCs w:val="20"/>
        </w:rPr>
        <w:t>har vært gjennomført (hvor mange deltakere, hva slags løyper: (ri/</w:t>
      </w:r>
      <w:proofErr w:type="spellStart"/>
      <w:r w:rsidRPr="00D927EB">
        <w:rPr>
          <w:sz w:val="20"/>
          <w:szCs w:val="20"/>
        </w:rPr>
        <w:t>tømmekjøre</w:t>
      </w:r>
      <w:proofErr w:type="spellEnd"/>
      <w:r w:rsidRPr="00D927EB">
        <w:rPr>
          <w:sz w:val="20"/>
          <w:szCs w:val="20"/>
        </w:rPr>
        <w:t>/leie/kjøre/ lett/vanskelig), hva slags område (ridebane/terreng/travbane osv.)</w:t>
      </w:r>
      <w:r w:rsidR="00CB0D89" w:rsidRPr="00D927EB">
        <w:rPr>
          <w:sz w:val="20"/>
          <w:szCs w:val="20"/>
        </w:rPr>
        <w:t xml:space="preserve">, </w:t>
      </w:r>
      <w:r w:rsidR="00F07EDA" w:rsidRPr="00D927EB">
        <w:rPr>
          <w:sz w:val="20"/>
          <w:szCs w:val="20"/>
        </w:rPr>
        <w:t>som eget arrangeme</w:t>
      </w:r>
      <w:r w:rsidR="00D927EB">
        <w:rPr>
          <w:sz w:val="20"/>
          <w:szCs w:val="20"/>
        </w:rPr>
        <w:t>n</w:t>
      </w:r>
      <w:r w:rsidR="00F07EDA" w:rsidRPr="00D927EB">
        <w:rPr>
          <w:sz w:val="20"/>
          <w:szCs w:val="20"/>
        </w:rPr>
        <w:t xml:space="preserve">t eller </w:t>
      </w:r>
      <w:r w:rsidR="00CB0D89" w:rsidRPr="00D927EB">
        <w:rPr>
          <w:sz w:val="20"/>
          <w:szCs w:val="20"/>
        </w:rPr>
        <w:t>i forbindelse med annet arrangement</w:t>
      </w:r>
      <w:r w:rsidRPr="00D927EB">
        <w:rPr>
          <w:sz w:val="20"/>
          <w:szCs w:val="20"/>
        </w:rPr>
        <w:t>. Dersom dere har sendt en rapport for eksempel til et medlemsblad eller til Fokus Unghest, kan den gjerne legges ved.</w:t>
      </w:r>
    </w:p>
    <w:p w:rsidR="00485373" w:rsidRPr="00D927EB" w:rsidRDefault="00485373" w:rsidP="00485373">
      <w:pPr>
        <w:pStyle w:val="Listeavsnitt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Hva slags bakgrunn har dommerne hatt?</w:t>
      </w:r>
      <w:r w:rsidR="003C6913" w:rsidRPr="00D927EB">
        <w:rPr>
          <w:sz w:val="20"/>
          <w:szCs w:val="20"/>
        </w:rPr>
        <w:t xml:space="preserve"> </w:t>
      </w:r>
      <w:r w:rsidR="00F07EDA" w:rsidRPr="00D927EB">
        <w:rPr>
          <w:sz w:val="20"/>
          <w:szCs w:val="20"/>
        </w:rPr>
        <w:t>(</w:t>
      </w:r>
      <w:proofErr w:type="gramStart"/>
      <w:r w:rsidR="00F07EDA" w:rsidRPr="00D927EB">
        <w:rPr>
          <w:sz w:val="20"/>
          <w:szCs w:val="20"/>
        </w:rPr>
        <w:t>bruksprøvedommer</w:t>
      </w:r>
      <w:proofErr w:type="gramEnd"/>
      <w:r w:rsidR="00F07EDA" w:rsidRPr="00D927EB">
        <w:rPr>
          <w:sz w:val="20"/>
          <w:szCs w:val="20"/>
        </w:rPr>
        <w:t>/dommer gjennom NRYF-systemet/hestefaglig formell kompetanse/</w:t>
      </w:r>
      <w:r w:rsidR="00544082" w:rsidRPr="00D927EB">
        <w:rPr>
          <w:sz w:val="20"/>
          <w:szCs w:val="20"/>
        </w:rPr>
        <w:t xml:space="preserve">andre </w:t>
      </w:r>
      <w:r w:rsidR="00F07EDA" w:rsidRPr="00D927EB">
        <w:rPr>
          <w:sz w:val="20"/>
          <w:szCs w:val="20"/>
        </w:rPr>
        <w:t>kurs/erfaring og interesse</w:t>
      </w:r>
      <w:r w:rsidR="00544082" w:rsidRPr="00D927EB">
        <w:rPr>
          <w:sz w:val="20"/>
          <w:szCs w:val="20"/>
        </w:rPr>
        <w:t>). Dømmer de al</w:t>
      </w:r>
      <w:r w:rsidR="003C6913" w:rsidRPr="00D927EB">
        <w:rPr>
          <w:sz w:val="20"/>
          <w:szCs w:val="20"/>
        </w:rPr>
        <w:t>eine</w:t>
      </w:r>
      <w:r w:rsidR="00544082" w:rsidRPr="00D927EB">
        <w:rPr>
          <w:sz w:val="20"/>
          <w:szCs w:val="20"/>
        </w:rPr>
        <w:t xml:space="preserve"> eller flere sammen</w:t>
      </w:r>
      <w:r w:rsidR="003C6913" w:rsidRPr="00D927EB">
        <w:rPr>
          <w:sz w:val="20"/>
          <w:szCs w:val="20"/>
        </w:rPr>
        <w:t>?</w:t>
      </w:r>
    </w:p>
    <w:p w:rsidR="00485373" w:rsidRPr="00D927EB" w:rsidRDefault="00485373" w:rsidP="00485373">
      <w:pPr>
        <w:pStyle w:val="Listeavsnitt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Har dere noe</w:t>
      </w:r>
      <w:r w:rsidR="00CB0D89" w:rsidRPr="00D927EB">
        <w:rPr>
          <w:sz w:val="20"/>
          <w:szCs w:val="20"/>
        </w:rPr>
        <w:t xml:space="preserve"> inntrykk av hva publikum synes?</w:t>
      </w:r>
    </w:p>
    <w:p w:rsidR="00CB0D89" w:rsidRPr="00D927EB" w:rsidRDefault="00CB0D89" w:rsidP="00485373">
      <w:pPr>
        <w:pStyle w:val="Listeavsnitt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Aldersspredning på hestene</w:t>
      </w:r>
      <w:r w:rsidR="00F07EDA" w:rsidRPr="00D927EB">
        <w:rPr>
          <w:sz w:val="20"/>
          <w:szCs w:val="20"/>
        </w:rPr>
        <w:t>,</w:t>
      </w:r>
      <w:r w:rsidRPr="00D927EB">
        <w:rPr>
          <w:sz w:val="20"/>
          <w:szCs w:val="20"/>
        </w:rPr>
        <w:t xml:space="preserve"> sånn omtrent</w:t>
      </w:r>
    </w:p>
    <w:p w:rsidR="00CB0D89" w:rsidRPr="00D927EB" w:rsidRDefault="00CB0D89" w:rsidP="00485373">
      <w:pPr>
        <w:pStyle w:val="Listeavsnitt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Alder ryttere/kusker</w:t>
      </w:r>
      <w:r w:rsidR="00F07EDA" w:rsidRPr="00D927EB">
        <w:rPr>
          <w:sz w:val="20"/>
          <w:szCs w:val="20"/>
        </w:rPr>
        <w:t>,</w:t>
      </w:r>
      <w:r w:rsidRPr="00D927EB">
        <w:rPr>
          <w:sz w:val="20"/>
          <w:szCs w:val="20"/>
        </w:rPr>
        <w:t xml:space="preserve"> sånn omtrent</w:t>
      </w:r>
    </w:p>
    <w:p w:rsidR="00CB0D89" w:rsidRPr="00D927EB" w:rsidRDefault="00CB0D89" w:rsidP="00485373">
      <w:pPr>
        <w:pStyle w:val="Listeavsnitt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lastRenderedPageBreak/>
        <w:t>Ha</w:t>
      </w:r>
      <w:bookmarkStart w:id="0" w:name="_GoBack"/>
      <w:bookmarkEnd w:id="0"/>
      <w:r w:rsidRPr="00D927EB">
        <w:rPr>
          <w:sz w:val="20"/>
          <w:szCs w:val="20"/>
        </w:rPr>
        <w:t>r det vært omtale i lokalavis eller andre medieoppslag</w:t>
      </w:r>
      <w:r w:rsidR="003C6913" w:rsidRPr="00D927EB">
        <w:rPr>
          <w:sz w:val="20"/>
          <w:szCs w:val="20"/>
        </w:rPr>
        <w:t xml:space="preserve"> om Skeid-arrangement</w:t>
      </w:r>
    </w:p>
    <w:p w:rsidR="003C6913" w:rsidRPr="00D927EB" w:rsidRDefault="003C6913" w:rsidP="003C6913">
      <w:pPr>
        <w:spacing w:before="240" w:after="0"/>
        <w:rPr>
          <w:sz w:val="20"/>
          <w:szCs w:val="20"/>
        </w:rPr>
      </w:pPr>
    </w:p>
    <w:p w:rsidR="00815C9C" w:rsidRPr="003C6913" w:rsidRDefault="00815C9C" w:rsidP="00544082">
      <w:pPr>
        <w:pStyle w:val="Listeavsnitt"/>
        <w:numPr>
          <w:ilvl w:val="0"/>
          <w:numId w:val="6"/>
        </w:numPr>
        <w:spacing w:before="240" w:after="0"/>
        <w:rPr>
          <w:b/>
          <w:i/>
        </w:rPr>
      </w:pPr>
      <w:r w:rsidRPr="003C6913">
        <w:rPr>
          <w:b/>
          <w:i/>
        </w:rPr>
        <w:t>V</w:t>
      </w:r>
      <w:r w:rsidR="00CB0D89" w:rsidRPr="003C6913">
        <w:rPr>
          <w:b/>
          <w:i/>
        </w:rPr>
        <w:t>urdering av de enkelte egenskapen</w:t>
      </w:r>
      <w:r w:rsidRPr="003C6913">
        <w:rPr>
          <w:b/>
          <w:i/>
        </w:rPr>
        <w:t>e gjennom Skeid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1897"/>
        <w:gridCol w:w="1599"/>
        <w:gridCol w:w="25"/>
        <w:gridCol w:w="1889"/>
        <w:gridCol w:w="19"/>
        <w:gridCol w:w="1643"/>
        <w:gridCol w:w="1630"/>
      </w:tblGrid>
      <w:tr w:rsidR="00815C9C" w:rsidTr="00815C9C">
        <w:tc>
          <w:tcPr>
            <w:tcW w:w="1897" w:type="dxa"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C6913">
              <w:rPr>
                <w:rFonts w:cstheme="minorHAnsi"/>
                <w:b/>
                <w:sz w:val="20"/>
                <w:szCs w:val="20"/>
              </w:rPr>
              <w:t>egenskap</w:t>
            </w:r>
            <w:proofErr w:type="gramEnd"/>
          </w:p>
        </w:tc>
        <w:tc>
          <w:tcPr>
            <w:tcW w:w="1624" w:type="dxa"/>
            <w:gridSpan w:val="2"/>
            <w:shd w:val="clear" w:color="auto" w:fill="D0CECE" w:themeFill="background2" w:themeFillShade="E6"/>
          </w:tcPr>
          <w:p w:rsidR="00F07EDA" w:rsidRPr="003C6913" w:rsidRDefault="00815C9C" w:rsidP="00815C9C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C6913">
              <w:rPr>
                <w:rFonts w:cstheme="minorHAnsi"/>
                <w:b/>
                <w:sz w:val="20"/>
                <w:szCs w:val="20"/>
              </w:rPr>
              <w:t>hvilke</w:t>
            </w:r>
            <w:proofErr w:type="gramEnd"/>
            <w:r w:rsidRPr="003C69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07EDA" w:rsidRPr="003C6913">
              <w:rPr>
                <w:rFonts w:cstheme="minorHAnsi"/>
                <w:b/>
                <w:sz w:val="20"/>
                <w:szCs w:val="20"/>
              </w:rPr>
              <w:t>øvelser</w:t>
            </w:r>
            <w:r w:rsidRPr="003C6913">
              <w:rPr>
                <w:rFonts w:cstheme="minorHAnsi"/>
                <w:b/>
                <w:sz w:val="20"/>
                <w:szCs w:val="20"/>
              </w:rPr>
              <w:t xml:space="preserve"> har dere erfaring fra?</w:t>
            </w:r>
          </w:p>
        </w:tc>
        <w:tc>
          <w:tcPr>
            <w:tcW w:w="1908" w:type="dxa"/>
            <w:gridSpan w:val="2"/>
            <w:shd w:val="clear" w:color="auto" w:fill="D0CECE" w:themeFill="background2" w:themeFillShade="E6"/>
          </w:tcPr>
          <w:p w:rsidR="00F07EDA" w:rsidRPr="003C6913" w:rsidRDefault="00815C9C" w:rsidP="00815C9C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3C6913">
              <w:rPr>
                <w:rFonts w:cstheme="minorHAnsi"/>
                <w:b/>
                <w:sz w:val="20"/>
                <w:szCs w:val="20"/>
              </w:rPr>
              <w:t xml:space="preserve">Er det greit </w:t>
            </w:r>
            <w:r w:rsidR="00544082">
              <w:rPr>
                <w:rFonts w:cstheme="minorHAnsi"/>
                <w:b/>
                <w:sz w:val="20"/>
                <w:szCs w:val="20"/>
              </w:rPr>
              <w:t xml:space="preserve">å skille om øvelsen er forsøkt eller eventuelt </w:t>
            </w:r>
            <w:r w:rsidRPr="003C6913">
              <w:rPr>
                <w:rFonts w:cstheme="minorHAnsi"/>
                <w:b/>
                <w:sz w:val="20"/>
                <w:szCs w:val="20"/>
              </w:rPr>
              <w:t>refusert?</w:t>
            </w:r>
          </w:p>
        </w:tc>
        <w:tc>
          <w:tcPr>
            <w:tcW w:w="1643" w:type="dxa"/>
            <w:shd w:val="clear" w:color="auto" w:fill="D0CECE" w:themeFill="background2" w:themeFillShade="E6"/>
          </w:tcPr>
          <w:p w:rsidR="00F07EDA" w:rsidRPr="003C6913" w:rsidRDefault="00815C9C" w:rsidP="00815C9C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3C6913">
              <w:rPr>
                <w:rFonts w:cstheme="minorHAnsi"/>
                <w:b/>
                <w:sz w:val="20"/>
                <w:szCs w:val="20"/>
              </w:rPr>
              <w:t>Skiller øvelsen godt mellom de ulike hestene og egenskapen som skal testes i øvelsen?</w:t>
            </w:r>
          </w:p>
        </w:tc>
        <w:tc>
          <w:tcPr>
            <w:tcW w:w="1630" w:type="dxa"/>
            <w:shd w:val="clear" w:color="auto" w:fill="D0CECE" w:themeFill="background2" w:themeFillShade="E6"/>
          </w:tcPr>
          <w:p w:rsidR="00F07EDA" w:rsidRPr="003C6913" w:rsidRDefault="00815C9C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3C6913">
              <w:rPr>
                <w:rFonts w:cstheme="minorHAnsi"/>
                <w:b/>
                <w:sz w:val="20"/>
                <w:szCs w:val="20"/>
              </w:rPr>
              <w:t xml:space="preserve">Kan øvelsen brukes i alle klasser (med </w:t>
            </w:r>
            <w:r w:rsidRPr="003C6913">
              <w:rPr>
                <w:rFonts w:cstheme="minorHAnsi"/>
                <w:b/>
                <w:sz w:val="20"/>
                <w:szCs w:val="20"/>
                <w:u w:val="single"/>
              </w:rPr>
              <w:t>litt</w:t>
            </w:r>
            <w:r w:rsidRPr="003C6913">
              <w:rPr>
                <w:rFonts w:cstheme="minorHAnsi"/>
                <w:b/>
                <w:sz w:val="20"/>
                <w:szCs w:val="20"/>
              </w:rPr>
              <w:t xml:space="preserve"> tilpassing)</w:t>
            </w:r>
          </w:p>
        </w:tc>
      </w:tr>
      <w:tr w:rsidR="00815C9C" w:rsidTr="00815C9C">
        <w:trPr>
          <w:trHeight w:val="102"/>
        </w:trPr>
        <w:tc>
          <w:tcPr>
            <w:tcW w:w="1897" w:type="dxa"/>
            <w:vMerge w:val="restart"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3C6913">
              <w:rPr>
                <w:rFonts w:cstheme="minorHAnsi"/>
                <w:b/>
                <w:sz w:val="20"/>
                <w:szCs w:val="20"/>
              </w:rPr>
              <w:t>MOT</w:t>
            </w: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 w:val="restart"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3C6913">
              <w:rPr>
                <w:rFonts w:cstheme="minorHAnsi"/>
                <w:b/>
                <w:sz w:val="20"/>
                <w:szCs w:val="20"/>
              </w:rPr>
              <w:t>SAMARBEIDSVILJE</w:t>
            </w: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 w:val="restart"/>
            <w:shd w:val="clear" w:color="auto" w:fill="D0CECE" w:themeFill="background2" w:themeFillShade="E6"/>
          </w:tcPr>
          <w:p w:rsidR="00815C9C" w:rsidRPr="003C6913" w:rsidRDefault="00815C9C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3C6913">
              <w:rPr>
                <w:rFonts w:cstheme="minorHAnsi"/>
                <w:b/>
                <w:sz w:val="20"/>
                <w:szCs w:val="20"/>
              </w:rPr>
              <w:t>TEKNIKK</w:t>
            </w: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F07EDA" w:rsidRPr="003C6913" w:rsidRDefault="00F07EDA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F07EDA" w:rsidRPr="003C6913" w:rsidRDefault="00F07EDA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 w:val="restart"/>
            <w:shd w:val="clear" w:color="auto" w:fill="D0CECE" w:themeFill="background2" w:themeFillShade="E6"/>
          </w:tcPr>
          <w:p w:rsidR="00815C9C" w:rsidRPr="003C6913" w:rsidRDefault="00815C9C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  <w:p w:rsidR="00815C9C" w:rsidRPr="003C6913" w:rsidRDefault="00815C9C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3C6913">
              <w:rPr>
                <w:rFonts w:cstheme="minorHAnsi"/>
                <w:b/>
                <w:sz w:val="20"/>
                <w:szCs w:val="20"/>
              </w:rPr>
              <w:t>AVREAKSJON</w:t>
            </w:r>
          </w:p>
        </w:tc>
        <w:tc>
          <w:tcPr>
            <w:tcW w:w="1599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rPr>
          <w:trHeight w:val="102"/>
        </w:trPr>
        <w:tc>
          <w:tcPr>
            <w:tcW w:w="1897" w:type="dxa"/>
            <w:vMerge/>
            <w:shd w:val="clear" w:color="auto" w:fill="D0CECE" w:themeFill="background2" w:themeFillShade="E6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0" w:type="dxa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815C9C" w:rsidTr="00815C9C">
        <w:tc>
          <w:tcPr>
            <w:tcW w:w="1897" w:type="dxa"/>
            <w:shd w:val="clear" w:color="auto" w:fill="D0CECE" w:themeFill="background2" w:themeFillShade="E6"/>
          </w:tcPr>
          <w:p w:rsidR="00815C9C" w:rsidRPr="003C6913" w:rsidRDefault="00815C9C" w:rsidP="00CB0D89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3C6913">
              <w:rPr>
                <w:rFonts w:cstheme="minorHAnsi"/>
                <w:b/>
                <w:sz w:val="20"/>
                <w:szCs w:val="20"/>
              </w:rPr>
              <w:t>ARBEIDSVILJE</w:t>
            </w:r>
          </w:p>
        </w:tc>
        <w:tc>
          <w:tcPr>
            <w:tcW w:w="6805" w:type="dxa"/>
            <w:gridSpan w:val="6"/>
          </w:tcPr>
          <w:p w:rsidR="00815C9C" w:rsidRPr="003C6913" w:rsidRDefault="00815C9C" w:rsidP="00CB0D89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3C6913">
              <w:rPr>
                <w:rFonts w:cstheme="minorHAnsi"/>
                <w:sz w:val="20"/>
                <w:szCs w:val="20"/>
              </w:rPr>
              <w:t>Gjennomgående vurdering: settes det poeng for hver øvelse og regnes ut et gjennomsnitt eller er det en skjønnsmessig vurdering? Eller annet?: beskriv</w:t>
            </w:r>
          </w:p>
        </w:tc>
      </w:tr>
    </w:tbl>
    <w:p w:rsidR="003C6913" w:rsidRDefault="003C6913" w:rsidP="00CB0D89">
      <w:pPr>
        <w:spacing w:before="240" w:after="0"/>
        <w:ind w:left="360"/>
        <w:rPr>
          <w:b/>
          <w:i/>
        </w:rPr>
      </w:pPr>
    </w:p>
    <w:p w:rsidR="00F07EDA" w:rsidRPr="00D927EB" w:rsidRDefault="003C6913" w:rsidP="003C6913">
      <w:pPr>
        <w:pStyle w:val="Listeavsnitt"/>
        <w:numPr>
          <w:ilvl w:val="0"/>
          <w:numId w:val="5"/>
        </w:numPr>
        <w:spacing w:before="240" w:after="0"/>
        <w:rPr>
          <w:b/>
          <w:i/>
          <w:sz w:val="20"/>
          <w:szCs w:val="20"/>
        </w:rPr>
      </w:pPr>
      <w:r w:rsidRPr="00D927EB">
        <w:rPr>
          <w:b/>
          <w:i/>
          <w:sz w:val="20"/>
          <w:szCs w:val="20"/>
        </w:rPr>
        <w:t>Generelle spørsmål</w:t>
      </w:r>
    </w:p>
    <w:p w:rsidR="003C6913" w:rsidRPr="00D927EB" w:rsidRDefault="003C6913" w:rsidP="003C6913">
      <w:pPr>
        <w:pStyle w:val="Listeavsnitt"/>
        <w:spacing w:before="240" w:after="0"/>
        <w:rPr>
          <w:sz w:val="20"/>
          <w:szCs w:val="20"/>
        </w:rPr>
      </w:pPr>
    </w:p>
    <w:p w:rsidR="003C6913" w:rsidRPr="00D927EB" w:rsidRDefault="003C6913" w:rsidP="003C6913">
      <w:pPr>
        <w:pStyle w:val="Listeavsnitt"/>
        <w:numPr>
          <w:ilvl w:val="0"/>
          <w:numId w:val="4"/>
        </w:numPr>
        <w:spacing w:before="240" w:after="0"/>
        <w:rPr>
          <w:i/>
          <w:sz w:val="20"/>
          <w:szCs w:val="20"/>
        </w:rPr>
      </w:pPr>
      <w:r w:rsidRPr="00D927EB">
        <w:rPr>
          <w:i/>
          <w:sz w:val="20"/>
          <w:szCs w:val="20"/>
        </w:rPr>
        <w:t>Erfaringer fra dommerne:</w:t>
      </w:r>
    </w:p>
    <w:p w:rsidR="003C2A9A" w:rsidRPr="00D927EB" w:rsidRDefault="003C6913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Hvordan fungerer </w:t>
      </w:r>
      <w:r w:rsidR="003C2A9A" w:rsidRPr="00D927EB">
        <w:rPr>
          <w:sz w:val="20"/>
          <w:szCs w:val="20"/>
        </w:rPr>
        <w:t>regelverket generelt</w:t>
      </w:r>
      <w:r w:rsidR="00D927EB">
        <w:rPr>
          <w:sz w:val="20"/>
          <w:szCs w:val="20"/>
        </w:rPr>
        <w:t>?</w:t>
      </w:r>
    </w:p>
    <w:p w:rsidR="003C6913" w:rsidRPr="00D927EB" w:rsidRDefault="003C2A9A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Hvordan fungerer </w:t>
      </w:r>
      <w:r w:rsidR="003C6913" w:rsidRPr="00D927EB">
        <w:rPr>
          <w:sz w:val="20"/>
          <w:szCs w:val="20"/>
        </w:rPr>
        <w:t>poengskalaen?</w:t>
      </w:r>
    </w:p>
    <w:p w:rsidR="003C6913" w:rsidRPr="00D927EB" w:rsidRDefault="003C6913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Er skillet mellom lett og vanskelig klasse godt nok til at de flinkeste ekvipasjene har noe å strekke seg etter?</w:t>
      </w:r>
    </w:p>
    <w:p w:rsidR="003C6913" w:rsidRPr="00D927EB" w:rsidRDefault="003C6913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Hvordan løser man utfordringen med å skille mellom hestens iboende egenskap og ekvipasjens prestasjon i bedømminga</w:t>
      </w:r>
      <w:r w:rsidR="00922BB7" w:rsidRPr="00D927EB">
        <w:rPr>
          <w:sz w:val="20"/>
          <w:szCs w:val="20"/>
        </w:rPr>
        <w:t>?</w:t>
      </w:r>
    </w:p>
    <w:p w:rsidR="00922BB7" w:rsidRPr="00D927EB" w:rsidRDefault="00922BB7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Gir Skeid god informasjon om den enkelte hestens optimale bruksområde (som for eksempel barnehest</w:t>
      </w:r>
      <w:r w:rsidR="00D927EB">
        <w:rPr>
          <w:sz w:val="20"/>
          <w:szCs w:val="20"/>
        </w:rPr>
        <w:t>/</w:t>
      </w:r>
      <w:r w:rsidRPr="00D927EB">
        <w:rPr>
          <w:sz w:val="20"/>
          <w:szCs w:val="20"/>
        </w:rPr>
        <w:t>konkurransehest)?</w:t>
      </w:r>
    </w:p>
    <w:p w:rsidR="003C2A9A" w:rsidRPr="00D927EB" w:rsidRDefault="003C2A9A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Hva er den største utfordringa som dommer (tid/egenskapsvurdering kontra prestasjon/vurdering av hva som er </w:t>
      </w:r>
      <w:proofErr w:type="spellStart"/>
      <w:r w:rsidRPr="00D927EB">
        <w:rPr>
          <w:sz w:val="20"/>
          <w:szCs w:val="20"/>
        </w:rPr>
        <w:t>refus</w:t>
      </w:r>
      <w:proofErr w:type="spellEnd"/>
      <w:r w:rsidRPr="00D927EB">
        <w:rPr>
          <w:sz w:val="20"/>
          <w:szCs w:val="20"/>
        </w:rPr>
        <w:t>/vurdering av hva som er forsøk/annet)</w:t>
      </w:r>
    </w:p>
    <w:p w:rsidR="00544082" w:rsidRPr="00D927EB" w:rsidRDefault="00544082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Vektlegger dere allsidighet (kjøre/ri/øvet/ikke øvet bruker) ved kåring av hest til Skeidmester (dersom det inngår i arrangementet?)</w:t>
      </w:r>
    </w:p>
    <w:p w:rsidR="003C2A9A" w:rsidRPr="00D927EB" w:rsidRDefault="003C2A9A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Legger dere stor vekt på kvaliteten i øvelsen i vanskelig klasse? (</w:t>
      </w:r>
      <w:proofErr w:type="gramStart"/>
      <w:r w:rsidRPr="00D927EB">
        <w:rPr>
          <w:sz w:val="20"/>
          <w:szCs w:val="20"/>
        </w:rPr>
        <w:t>slik</w:t>
      </w:r>
      <w:proofErr w:type="gramEnd"/>
      <w:r w:rsidRPr="00D927EB">
        <w:rPr>
          <w:sz w:val="20"/>
          <w:szCs w:val="20"/>
        </w:rPr>
        <w:t xml:space="preserve"> at en «dårlig», men raskt gjennomført </w:t>
      </w:r>
      <w:r w:rsidR="00544082" w:rsidRPr="00D927EB">
        <w:rPr>
          <w:sz w:val="20"/>
          <w:szCs w:val="20"/>
        </w:rPr>
        <w:t>for eksempel «snu i trangt rom» får lav skår, sjøl om den for så vidt er riktig gjennomført?)</w:t>
      </w:r>
    </w:p>
    <w:p w:rsidR="003C6913" w:rsidRPr="00D927EB" w:rsidRDefault="003C6913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Skeid er/skal bli både en </w:t>
      </w:r>
      <w:r w:rsidR="00922BB7" w:rsidRPr="00D927EB">
        <w:rPr>
          <w:sz w:val="20"/>
          <w:szCs w:val="20"/>
        </w:rPr>
        <w:t>aktivitet/</w:t>
      </w:r>
      <w:r w:rsidRPr="00D927EB">
        <w:rPr>
          <w:sz w:val="20"/>
          <w:szCs w:val="20"/>
        </w:rPr>
        <w:t>konkurranse og et system for innhenting av egenskapsinformasjon til avlsarbeidet/utdanning og markedsføring av de nasjonale rasene: syns du som dommer at man må skille disse to formålene? (</w:t>
      </w:r>
      <w:proofErr w:type="gramStart"/>
      <w:r w:rsidRPr="00D927EB">
        <w:rPr>
          <w:sz w:val="20"/>
          <w:szCs w:val="20"/>
        </w:rPr>
        <w:t>slik</w:t>
      </w:r>
      <w:proofErr w:type="gramEnd"/>
      <w:r w:rsidRPr="00D927EB">
        <w:rPr>
          <w:sz w:val="20"/>
          <w:szCs w:val="20"/>
        </w:rPr>
        <w:t xml:space="preserve"> at for eksempel enkelte deler av løypa eller enkelte arrangement eller</w:t>
      </w:r>
      <w:r w:rsidR="00922BB7" w:rsidRPr="00D927EB">
        <w:rPr>
          <w:sz w:val="20"/>
          <w:szCs w:val="20"/>
        </w:rPr>
        <w:t xml:space="preserve"> enkelte løyper er forbeholdt egenskapsinnhenting, mens andre er rein aktivitet/konkurranse)</w:t>
      </w:r>
      <w:r w:rsidR="00D927EB">
        <w:rPr>
          <w:sz w:val="20"/>
          <w:szCs w:val="20"/>
        </w:rPr>
        <w:t>?</w:t>
      </w:r>
    </w:p>
    <w:p w:rsidR="00922BB7" w:rsidRPr="00D927EB" w:rsidRDefault="00922BB7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Hva slags bakgrunn bør dommerne ha?</w:t>
      </w:r>
    </w:p>
    <w:p w:rsidR="00922BB7" w:rsidRDefault="00922BB7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Er det noe i regelverket som mangler med hensyn på sikkerhet?</w:t>
      </w:r>
    </w:p>
    <w:p w:rsidR="00D927EB" w:rsidRPr="00D927EB" w:rsidRDefault="00D927EB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Er det noe</w:t>
      </w:r>
      <w:r>
        <w:rPr>
          <w:sz w:val="20"/>
          <w:szCs w:val="20"/>
        </w:rPr>
        <w:t xml:space="preserve"> annet </w:t>
      </w:r>
      <w:r w:rsidRPr="00D927EB">
        <w:rPr>
          <w:sz w:val="20"/>
          <w:szCs w:val="20"/>
        </w:rPr>
        <w:t xml:space="preserve">i regelverket som </w:t>
      </w:r>
      <w:r>
        <w:rPr>
          <w:sz w:val="20"/>
          <w:szCs w:val="20"/>
        </w:rPr>
        <w:t>du savner?</w:t>
      </w:r>
    </w:p>
    <w:p w:rsidR="00544082" w:rsidRPr="00D927EB" w:rsidRDefault="00544082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Oppleves Skeid som en positiv aktivitet som er </w:t>
      </w:r>
      <w:proofErr w:type="spellStart"/>
      <w:r w:rsidRPr="00D927EB">
        <w:rPr>
          <w:sz w:val="20"/>
          <w:szCs w:val="20"/>
        </w:rPr>
        <w:t>miløbyggende</w:t>
      </w:r>
      <w:proofErr w:type="spellEnd"/>
      <w:r w:rsidRPr="00D927EB">
        <w:rPr>
          <w:sz w:val="20"/>
          <w:szCs w:val="20"/>
        </w:rPr>
        <w:t>, fremmer bruken av og oppmerksomheten rundt de nasjonale rasene?</w:t>
      </w:r>
    </w:p>
    <w:p w:rsidR="003C2A9A" w:rsidRPr="00D927EB" w:rsidRDefault="003C2A9A" w:rsidP="003C6913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Annet:</w:t>
      </w:r>
    </w:p>
    <w:p w:rsidR="00F07EDA" w:rsidRPr="00D927EB" w:rsidRDefault="00922BB7" w:rsidP="00922BB7">
      <w:pPr>
        <w:pStyle w:val="Listeavsnitt"/>
        <w:numPr>
          <w:ilvl w:val="0"/>
          <w:numId w:val="4"/>
        </w:numPr>
        <w:spacing w:before="240" w:after="0"/>
        <w:rPr>
          <w:sz w:val="20"/>
          <w:szCs w:val="20"/>
        </w:rPr>
      </w:pPr>
      <w:r w:rsidRPr="00D927EB">
        <w:rPr>
          <w:i/>
          <w:sz w:val="20"/>
          <w:szCs w:val="20"/>
        </w:rPr>
        <w:t>Erfaring fra arrangører:</w:t>
      </w:r>
    </w:p>
    <w:p w:rsidR="00922BB7" w:rsidRPr="00D927EB" w:rsidRDefault="00922BB7" w:rsidP="00922BB7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Har dere hatt uhell med personskade, skade av hester, eller potensielt farlige situasjoner?</w:t>
      </w:r>
      <w:r w:rsidR="003C2A9A" w:rsidRPr="00D927EB">
        <w:rPr>
          <w:sz w:val="20"/>
          <w:szCs w:val="20"/>
        </w:rPr>
        <w:t xml:space="preserve"> Hvis ja: beskriv</w:t>
      </w:r>
    </w:p>
    <w:p w:rsidR="003C2A9A" w:rsidRPr="00D927EB" w:rsidRDefault="003C2A9A" w:rsidP="00922BB7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Hvordan syns dere regelverket fungerer?</w:t>
      </w:r>
    </w:p>
    <w:p w:rsidR="003C2A9A" w:rsidRPr="00D927EB" w:rsidRDefault="003C2A9A" w:rsidP="00922BB7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Er det omfattende å lage de enkelte hindrene?</w:t>
      </w:r>
    </w:p>
    <w:p w:rsidR="00922BB7" w:rsidRPr="00D927EB" w:rsidRDefault="00922BB7" w:rsidP="00922BB7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Har dere brukt terrenget? </w:t>
      </w:r>
    </w:p>
    <w:p w:rsidR="00922BB7" w:rsidRPr="00D927EB" w:rsidRDefault="00922BB7" w:rsidP="00922BB7">
      <w:pPr>
        <w:pStyle w:val="Listeavsnitt"/>
        <w:numPr>
          <w:ilvl w:val="2"/>
          <w:numId w:val="4"/>
        </w:numPr>
        <w:spacing w:before="240" w:after="0"/>
        <w:rPr>
          <w:sz w:val="20"/>
          <w:szCs w:val="20"/>
        </w:rPr>
      </w:pPr>
      <w:proofErr w:type="gramStart"/>
      <w:r w:rsidRPr="00D927EB">
        <w:rPr>
          <w:sz w:val="20"/>
          <w:szCs w:val="20"/>
        </w:rPr>
        <w:t>hvis</w:t>
      </w:r>
      <w:proofErr w:type="gramEnd"/>
      <w:r w:rsidRPr="00D927EB">
        <w:rPr>
          <w:sz w:val="20"/>
          <w:szCs w:val="20"/>
        </w:rPr>
        <w:t xml:space="preserve"> ja: hvordan (hva slags terreng, tilpasninger, hva med publikum)</w:t>
      </w:r>
    </w:p>
    <w:p w:rsidR="00922BB7" w:rsidRPr="00D927EB" w:rsidRDefault="00922BB7" w:rsidP="00922BB7">
      <w:pPr>
        <w:pStyle w:val="Listeavsnitt"/>
        <w:numPr>
          <w:ilvl w:val="2"/>
          <w:numId w:val="4"/>
        </w:numPr>
        <w:spacing w:before="240" w:after="0"/>
        <w:rPr>
          <w:sz w:val="20"/>
          <w:szCs w:val="20"/>
        </w:rPr>
      </w:pPr>
      <w:proofErr w:type="gramStart"/>
      <w:r w:rsidRPr="00D927EB">
        <w:rPr>
          <w:sz w:val="20"/>
          <w:szCs w:val="20"/>
        </w:rPr>
        <w:t>hvis</w:t>
      </w:r>
      <w:proofErr w:type="gramEnd"/>
      <w:r w:rsidRPr="00D927EB">
        <w:rPr>
          <w:sz w:val="20"/>
          <w:szCs w:val="20"/>
        </w:rPr>
        <w:t xml:space="preserve"> nei: hvorfor ikke</w:t>
      </w:r>
    </w:p>
    <w:p w:rsidR="00922BB7" w:rsidRPr="00D927EB" w:rsidRDefault="003C2A9A" w:rsidP="00922BB7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Har dere hatt førstehjelpskompetanse for folk og hest til stede, eventuelt hatt avtale med noen i nærheten?</w:t>
      </w:r>
    </w:p>
    <w:p w:rsidR="003C2A9A" w:rsidRPr="00D927EB" w:rsidRDefault="003C2A9A" w:rsidP="00922BB7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Hvordan har dere løst forsikring for deltakerne? (</w:t>
      </w:r>
      <w:proofErr w:type="gramStart"/>
      <w:r w:rsidRPr="00D927EB">
        <w:rPr>
          <w:sz w:val="20"/>
          <w:szCs w:val="20"/>
        </w:rPr>
        <w:t>opplyst</w:t>
      </w:r>
      <w:proofErr w:type="gramEnd"/>
      <w:r w:rsidRPr="00D927EB">
        <w:rPr>
          <w:sz w:val="20"/>
          <w:szCs w:val="20"/>
        </w:rPr>
        <w:t xml:space="preserve"> om deltakernes eget ansvar/hatt egen forsikring for arrangementet/annet)</w:t>
      </w:r>
    </w:p>
    <w:p w:rsidR="003C2A9A" w:rsidRPr="00D927EB" w:rsidRDefault="003C2A9A" w:rsidP="00922BB7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Hvordan har dere invitert til Skeid?</w:t>
      </w:r>
    </w:p>
    <w:p w:rsidR="003C2A9A" w:rsidRPr="00D927EB" w:rsidRDefault="003C2A9A" w:rsidP="00922BB7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Tilbakemelding fra deltakerne:</w:t>
      </w:r>
    </w:p>
    <w:p w:rsidR="00544082" w:rsidRPr="00D927EB" w:rsidRDefault="00544082" w:rsidP="00544082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>Oppleves Skeid som en positiv aktivitet som er mil</w:t>
      </w:r>
      <w:r w:rsidR="00BF2679">
        <w:rPr>
          <w:sz w:val="20"/>
          <w:szCs w:val="20"/>
        </w:rPr>
        <w:t>j</w:t>
      </w:r>
      <w:r w:rsidRPr="00D927EB">
        <w:rPr>
          <w:sz w:val="20"/>
          <w:szCs w:val="20"/>
        </w:rPr>
        <w:t>øbyggende, fremmer bruken av og oppmerksomheten rundt de nasjonale rasene?</w:t>
      </w:r>
    </w:p>
    <w:p w:rsidR="00963809" w:rsidRPr="00D927EB" w:rsidRDefault="00544082" w:rsidP="00544082">
      <w:pPr>
        <w:pStyle w:val="Listeavsnitt"/>
        <w:numPr>
          <w:ilvl w:val="1"/>
          <w:numId w:val="4"/>
        </w:numPr>
        <w:spacing w:before="240" w:after="0"/>
        <w:rPr>
          <w:sz w:val="20"/>
          <w:szCs w:val="20"/>
        </w:rPr>
      </w:pPr>
      <w:r w:rsidRPr="00D927EB">
        <w:rPr>
          <w:sz w:val="20"/>
          <w:szCs w:val="20"/>
        </w:rPr>
        <w:t xml:space="preserve">Annet: </w:t>
      </w:r>
    </w:p>
    <w:sectPr w:rsidR="00963809" w:rsidRPr="00D92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CD" w:rsidRDefault="006344CD" w:rsidP="00CB0D89">
      <w:pPr>
        <w:spacing w:after="0" w:line="240" w:lineRule="auto"/>
      </w:pPr>
      <w:r>
        <w:separator/>
      </w:r>
    </w:p>
  </w:endnote>
  <w:endnote w:type="continuationSeparator" w:id="0">
    <w:p w:rsidR="006344CD" w:rsidRDefault="006344CD" w:rsidP="00C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715873"/>
      <w:docPartObj>
        <w:docPartGallery w:val="Page Numbers (Bottom of Page)"/>
        <w:docPartUnique/>
      </w:docPartObj>
    </w:sdtPr>
    <w:sdtEndPr/>
    <w:sdtContent>
      <w:p w:rsidR="00CB0D89" w:rsidRDefault="00CB0D8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40">
          <w:rPr>
            <w:noProof/>
          </w:rPr>
          <w:t>2</w:t>
        </w:r>
        <w:r>
          <w:fldChar w:fldCharType="end"/>
        </w:r>
      </w:p>
    </w:sdtContent>
  </w:sdt>
  <w:p w:rsidR="00CB0D89" w:rsidRDefault="00CB0D8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CD" w:rsidRDefault="006344CD" w:rsidP="00CB0D89">
      <w:pPr>
        <w:spacing w:after="0" w:line="240" w:lineRule="auto"/>
      </w:pPr>
      <w:r>
        <w:separator/>
      </w:r>
    </w:p>
  </w:footnote>
  <w:footnote w:type="continuationSeparator" w:id="0">
    <w:p w:rsidR="006344CD" w:rsidRDefault="006344CD" w:rsidP="00CB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6EA"/>
    <w:multiLevelType w:val="hybridMultilevel"/>
    <w:tmpl w:val="9B163640"/>
    <w:lvl w:ilvl="0" w:tplc="D0223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92D"/>
    <w:multiLevelType w:val="hybridMultilevel"/>
    <w:tmpl w:val="865CF656"/>
    <w:lvl w:ilvl="0" w:tplc="0414001B">
      <w:start w:val="1"/>
      <w:numFmt w:val="lowerRoman"/>
      <w:lvlText w:val="%1."/>
      <w:lvlJc w:val="righ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A55B0"/>
    <w:multiLevelType w:val="hybridMultilevel"/>
    <w:tmpl w:val="2B2A4F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1F8D"/>
    <w:multiLevelType w:val="hybridMultilevel"/>
    <w:tmpl w:val="E04071E2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555D"/>
    <w:multiLevelType w:val="hybridMultilevel"/>
    <w:tmpl w:val="E6607822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7934"/>
    <w:multiLevelType w:val="hybridMultilevel"/>
    <w:tmpl w:val="5C14E0AE"/>
    <w:lvl w:ilvl="0" w:tplc="D02239D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8"/>
    <w:rsid w:val="00244175"/>
    <w:rsid w:val="002970E2"/>
    <w:rsid w:val="003C2A9A"/>
    <w:rsid w:val="003C6913"/>
    <w:rsid w:val="003D5CC3"/>
    <w:rsid w:val="00485373"/>
    <w:rsid w:val="00535E67"/>
    <w:rsid w:val="00544082"/>
    <w:rsid w:val="006344CD"/>
    <w:rsid w:val="008142F3"/>
    <w:rsid w:val="00814F63"/>
    <w:rsid w:val="00815C9C"/>
    <w:rsid w:val="00847305"/>
    <w:rsid w:val="008B3854"/>
    <w:rsid w:val="00906C6E"/>
    <w:rsid w:val="00922BB7"/>
    <w:rsid w:val="00951032"/>
    <w:rsid w:val="00953340"/>
    <w:rsid w:val="00963809"/>
    <w:rsid w:val="00A26185"/>
    <w:rsid w:val="00AB2E4E"/>
    <w:rsid w:val="00B14342"/>
    <w:rsid w:val="00B278B8"/>
    <w:rsid w:val="00B50699"/>
    <w:rsid w:val="00BF2679"/>
    <w:rsid w:val="00CB0D89"/>
    <w:rsid w:val="00D927EB"/>
    <w:rsid w:val="00F07145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9C910-C6BC-4676-AF4A-D4C90A6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537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B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0D89"/>
  </w:style>
  <w:style w:type="paragraph" w:styleId="Bunntekst">
    <w:name w:val="footer"/>
    <w:basedOn w:val="Normal"/>
    <w:link w:val="BunntekstTegn"/>
    <w:uiPriority w:val="99"/>
    <w:unhideWhenUsed/>
    <w:rsid w:val="00CB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0D89"/>
  </w:style>
  <w:style w:type="table" w:styleId="Tabellrutenett">
    <w:name w:val="Table Grid"/>
    <w:basedOn w:val="Vanligtabell"/>
    <w:uiPriority w:val="39"/>
    <w:rsid w:val="00F0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972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fkjenwri</cp:lastModifiedBy>
  <cp:revision>6</cp:revision>
  <dcterms:created xsi:type="dcterms:W3CDTF">2016-12-13T10:25:00Z</dcterms:created>
  <dcterms:modified xsi:type="dcterms:W3CDTF">2016-12-13T10:39:00Z</dcterms:modified>
</cp:coreProperties>
</file>